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 № 2- 660/2022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34RS0026-01-2022-000844-91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Е Н И Е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г. Ленинск Волгоградской области                          14 декабря 2022 года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Ленинский районный суд Волгоградской области в составе председательствующего судьи Молоканова Д.А.,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Сукочевой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Д.Ю.,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участием истца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ФИО4</w:t>
      </w:r>
      <w:r>
        <w:rPr>
          <w:rFonts w:ascii="Arial" w:hAnsi="Arial" w:cs="Arial"/>
          <w:color w:val="000000"/>
          <w:sz w:val="17"/>
          <w:szCs w:val="17"/>
        </w:rPr>
        <w:t>, ее представителя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9"/>
          <w:rFonts w:ascii="Arial" w:hAnsi="Arial" w:cs="Arial"/>
          <w:color w:val="000000"/>
          <w:sz w:val="17"/>
          <w:szCs w:val="17"/>
        </w:rPr>
        <w:t>К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действующего на основании доверенности,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ответчика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гражданское дело по иску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, индивидуальному предпринимателю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о взыскании денежных средств за причиненный материальный ущерб,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С Т А Н О В И Л: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обратилась в суд с иском 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 xml:space="preserve"> и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ФедотовуА.А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о взыскании денежных средств за причиненный материальный ущерб, указав в обоснование заявленных требований, что она является собственником автомобиля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№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года выпуска.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06.06.2022 года через своего зятя </w:t>
      </w:r>
      <w:r>
        <w:rPr>
          <w:rStyle w:val="fio7"/>
          <w:rFonts w:ascii="Arial" w:hAnsi="Arial" w:cs="Arial"/>
          <w:color w:val="000000"/>
          <w:sz w:val="17"/>
          <w:szCs w:val="17"/>
        </w:rPr>
        <w:t>Х</w:t>
      </w:r>
      <w:r>
        <w:rPr>
          <w:rFonts w:ascii="Arial" w:hAnsi="Arial" w:cs="Arial"/>
          <w:color w:val="000000"/>
          <w:sz w:val="17"/>
          <w:szCs w:val="17"/>
        </w:rPr>
        <w:t> она обратилась для проведения ремонтных работ 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с которым был заключен устный договор оказания услуг, а именно проведение сварочных работ по устранению коррозии пола передней части автомобиля стороны водителя и пассажира стоимостью 5 000 руб.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Услуги по оказанию ремонтных работ и свою деятельность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осуществляет в гаражном боксы принадлежащем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07.06.2022 года она узнала, что при проведении сварочных работ ее автомобиль был значительно поврежден огнем.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не отрицал факт того, что в этом виноват он. Однако на ее неоднократные требования о проведении восстановительного ремонта отвечал неопределенностью и добровольно возмещать причиненный ей ущерб не желал.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20.07.2022 года она повторно обратилась 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с требованием предоставить документы на каком основании он осуществляет свою предпринимательскую деятельность, и на каких законных основаниях он занимает площади у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 отказался предоставить данные документы.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связи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чем она была вынуждена вызвать полицию. Прибывший наряд полиции установил личность и адрес регистрации гр.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а так же тот факт, что свою предпринимательскую деятельность гр.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 осуществляет без лицензирования и регистрации в качестве налогового субъекта в налоговом органе, по сути занимается незаконной предпринимательской деятельности. Сотрудниками полиции так же не установлен факт, на каком основании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сдал площади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для осуществления трудовой и предпринимательской деятельности. Возможно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является наемным рабочим у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связи с тем, что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не предпринимал каких либо действий для решения вопроса возмещения причиненного ей ущерба, она была вынуждена провести независимую экспертизу, которую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 так же проигнорировал. Своими действиями, согласно экспертному заключению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 30.08.2022г.,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 причинил ей материальный ущерб в размере 189 746 руб. 00 коп. Также ею были понесены расходы по проведению независимой экспертизы в размере 5 000 руб. 00 коп., оплаты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гос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пошлины в суд в размере 4 000 руб. 00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очтовых расходов в размере 336 руб. 00коп.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изложенного, с учетом уточненных исковых требований, просит суд взыскать с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и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солидарно в свою пользу возмещение за причиненный ущерб в размере 189 746 рублей и судебные расходы в размере 9 336 рублей.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истец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исковые требования поддержала, просила суд их удовлетворить в полном объеме.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Представитель истца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- </w:t>
      </w:r>
      <w:r>
        <w:rPr>
          <w:rStyle w:val="fio9"/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 в судебном заседании исковые требования поддержал по доводам, изложенным в иске, дополнив, что компенсацию за причиненный ущерб необходимо взыскать с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 и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солидарно, поскольку он предполагает, что ответчики состоят в трудовых отношениях.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судебном заседании возражал против удовлетворения исковых требований, суду пояснил, что с иском не он согласен, готов отремонтировать поврежденный автомобиль, при этом стоимость восстановительного ремонта автомобиля сильно завышена. Кроме того, в трудовых отношениях он с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не состоит, последний предоставляет ему гаражный бокс безвозмездно, поскольку они являются хорошими друзьями.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Ответчик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в судебное заседание не явился, о дне, месте и времени судебного рассмотрения дела уведомлялся судебной повесткой, которая согласно отчету об отслеживании почтового отправления возвращена отправителю по истечению срока хранения.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Исходя из положений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2 ст. 117 ГПК РФ сам факт неполучения извещений, своевременно направленных по месту жительства ответчика заказной корреспонденцией, не свидетельствует о ненадлежащем уведомлении ответчика судом о дате судебного заседания, а расценивается как отказ от получения судебного извещения.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Поскольку направленное в адрес ответчика судебное извещение о времени и месте рассмотрения дела возвращено отправителю ввиду истечения сроков хранения почтовой корреспонденции, суд приходит к выводу о том, что он уведомлен надлежащим образом о времени и месте рассмотрения дела,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связи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чем полагает возможным рассмотреть дело в его отсутствие.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о дате, времени и месте рассмотрения дела лица, участвующие в деле, извещались путем размещения информации о времени и месте судебного заседания на сайте Ленинского районного суда Волгоградской области.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приходит к выводу о возможности рассмотрения дела в отсутствии не явившихся лиц, в порядке ст. 167 ГПК РФ.</w:t>
      </w:r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истца и его представителя, ответчика, изучив представленные доказательства по правилам статьи 67 Гражданского процессуального кодекса Российской Федерации, суд приходит к следующему.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Статьей 15 Гражданского кодекса Российской Федерации определено,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lastRenderedPageBreak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правилу, установленному пунктом 2 названной статьи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Установленная статьей 1064 Гражданского кодекса Российской Федерации презумпция вины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 предполагает, что доказательства отсутствия вины должен представить сам ответчик. Потерпевший представляет доказательства, подтверждающие факт причинения ущерба, его размер, а также доказательства того, что ответчик является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 или лицом, в силу закона обязанным возместить вред.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пункте 12 Постановления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 разъяснено, что по делам о возмещении убытков истец обязан доказать, что ответчик является лицом, в результате действий (бездействия) которого возник ущерб, а также факты нарушения обязательства или причинения вреда, наличие убытков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(пункт 2 статьи 15 Гражданского кодекса Российской Федерации).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Размер подлежащих возмещению убытков должен быть установлен с разумной степенью достоверности (пункт 12).</w:t>
      </w:r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статьи 1082 Гражданского кодекса Российской Федерации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следует из материалов дела и установлено судом, 07.06.2022 года при производстве сварочных работ ответчиком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результате возгорание была повреждена автомашина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, регистрационный знак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принадлежащая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ФИО4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в судебном заседании факт своей вины в причинении ущерба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ФИО4</w:t>
      </w:r>
      <w:r>
        <w:rPr>
          <w:rFonts w:ascii="Arial" w:hAnsi="Arial" w:cs="Arial"/>
          <w:color w:val="000000"/>
          <w:sz w:val="17"/>
          <w:szCs w:val="17"/>
        </w:rPr>
        <w:t> не отрицал, сторонами в суде данный факт не оспаривался.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материалам проверки КУСП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зарегистрированного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по заявлению </w:t>
      </w:r>
      <w:r>
        <w:rPr>
          <w:rStyle w:val="fio7"/>
          <w:rFonts w:ascii="Arial" w:hAnsi="Arial" w:cs="Arial"/>
          <w:color w:val="000000"/>
          <w:sz w:val="17"/>
          <w:szCs w:val="17"/>
        </w:rPr>
        <w:t>Х</w:t>
      </w:r>
      <w:r>
        <w:rPr>
          <w:rFonts w:ascii="Arial" w:hAnsi="Arial" w:cs="Arial"/>
          <w:color w:val="000000"/>
          <w:sz w:val="17"/>
          <w:szCs w:val="17"/>
        </w:rPr>
        <w:t> была проведена проверка по факту повреждения автомашины </w:t>
      </w:r>
      <w:r>
        <w:rPr>
          <w:rStyle w:val="others7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г/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принадлежащей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ФИО4</w:t>
      </w:r>
      <w:r>
        <w:rPr>
          <w:rFonts w:ascii="Arial" w:hAnsi="Arial" w:cs="Arial"/>
          <w:color w:val="000000"/>
          <w:sz w:val="17"/>
          <w:szCs w:val="17"/>
        </w:rPr>
        <w:t xml:space="preserve">, по результатом которой УУП ОУУП и ПДН Отдела МВД России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Среднеахтубинскому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району Волгоградской области было вынесено постановление об отказе в возбуждении уголовного дела по сообщению о совершении преступления, предусмотренного ст. 167 УК РФ, по основаниям п. 2 ч. 1 ст. 24 УПК РФ, в отношении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статье 55 Гражданского процессуального кодекса Российской Федерации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Поэтому материал проверки сообщения о преступлении, является одним из доказательств по делу, и подлежит оценке наряду с другими доказательствами (ст. 67 ГПК РФ).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экспертному заключению ООО «Мир оценки»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рыночная стоимость восстановительного ремонта транспортного средства </w:t>
      </w:r>
      <w:r>
        <w:rPr>
          <w:rStyle w:val="others3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регистрационный знак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года выпуска, с учетом износа составляет 86 456 рублей, без учета износа 189 746 рублей.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со статьей 56 ГПК РФ содержание которой следует рассматривать в контексте с положениями пункта 3 статьи 123 Конституции Российской Федерации, статьи 12 ГПК РФ, закрепляющих принцип состязательности гражданского судопроизводства и принципа равноправия сторон, каждая сторона должна доказать те обстоятельства, на которые она ссылается как на основания своих требований и возражений, если это не предусмотрено федеральным законом.</w:t>
      </w:r>
      <w:proofErr w:type="gramEnd"/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соответствии с частью 3 статьи 67 Гражданского процессуального кодекса Российской Федерации суд оценивает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относимость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части 1 статьи 57 Гражданского процессуального кодекса Российской Федерации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2 статьи 12 Гражданского процессуального кодекса Российской Федерации суд, сохраняя независимость, объективность и беспристрастность, оказывает лицам, участвующим в деле,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 рассмотрении и разрешении гражданских дел.</w:t>
      </w:r>
    </w:p>
    <w:p w:rsidR="00722DD2" w:rsidRDefault="00722DD2" w:rsidP="00722DD2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не отрицая своей вины в причинении ущерба истцу, не согласился с суммой ущерба, однако доказательств иного размера ущерба, понесенного истцом, в силу ст. 56 ГПК РФ, суду не представил, ходатайств об истребовании дополнительных доказательств в порядке ст. 57 ГПК РФ или о назначении судебной экспертизы, суду не заявлял.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ходе рассмотрения дела истцом представлены доказательства несения фактического ущерба, отвечающие требованиям статей 59, 60 ГПК РФ, об истребовании дополнительных доказательств ответчиком не заявлялось, суд, оценивая доказательства с учетом требований статей 12 и 67 ГПК РФ, исходя из того, что виновным в причинении технических повреждений, автомобилю </w:t>
      </w:r>
      <w:r>
        <w:rPr>
          <w:rStyle w:val="others6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регистрационный знак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принадлежащему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является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, что последним не оспаривалось, приходит к выводу о том, что с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пользу истца подлежит взысканию стоимости восстановительного ремонта поврежденного автомобиля, необходимого для восстановления транспортного средства в размере 189 746 рублей.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Соответственно, в силу статьи 15 ГК РФ, с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пользу истца также подлежат взысканию суммы понесенных истцом убытков, состоящих из расходов по оплате досудебной экспертизы в размере 5 000 рублей и почтовых расходов в размере 336 рублей.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этом, рассматривая требования истца о солидарной ответственности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и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по возмещению причиненного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 ущерба, суд приходит к следующему.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Пунктом 1 статьи 322 Гражданского кодекса Российской Федерации определено, что солидарная обязанность (ответственность) или солидарное требование возникает, если солидарность обязанности или требования предусмотрена договором или установлена законом, в частности при неделимости предмета обязательства.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Вместе с тем, согласно части 1 статьи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Применительно к правилам, предусмотренным настоящей главой,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  <w:proofErr w:type="gramEnd"/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Доказательств, применительно к указанным правилам, подтверждающих факт нахождения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трудовых отношениях с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, в силу ст. 56 ГПК РФ, истец суду не представил.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таких обстоятельствах, исходя из того, что виновный в причинении вреда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трудовых отношениях с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не состоял, суд приходит к выводу об отсутствии оснований для возложения ответственности на ИП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1 ст.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Истцом при обращении в суд была оплачена государственная пошлина в размере 4 000 рублей.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исковые требования истца подлежат удовлетворению, то с ответчика в пользу истца подлежат взысканию и понесённые истцом судебные расходы по оплате государственной пошлины в указанном размере.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руководствуясь статьями 194-198 ГПК РФ, суд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И Л:</w:t>
      </w:r>
    </w:p>
    <w:p w:rsidR="00722DD2" w:rsidRDefault="00722DD2" w:rsidP="00722DD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исковые требования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к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, индивидуальному предпринимателю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ФИО3</w:t>
      </w:r>
      <w:r>
        <w:rPr>
          <w:rFonts w:ascii="Arial" w:hAnsi="Arial" w:cs="Arial"/>
          <w:color w:val="000000"/>
          <w:sz w:val="17"/>
          <w:szCs w:val="17"/>
        </w:rPr>
        <w:t> о взыскании денежных средств за причиненный материальный ущерб, удовлетворить частично.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Взыскать с </w:t>
      </w:r>
      <w:r>
        <w:rPr>
          <w:rStyle w:val="fio3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3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(</w:t>
      </w:r>
      <w:r>
        <w:rPr>
          <w:rStyle w:val="others4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, код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) в пользу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ФИО4</w:t>
      </w:r>
      <w:r>
        <w:rPr>
          <w:rFonts w:ascii="Arial" w:hAnsi="Arial" w:cs="Arial"/>
          <w:color w:val="000000"/>
          <w:sz w:val="17"/>
          <w:szCs w:val="17"/>
        </w:rPr>
        <w:t> (паспорт </w:t>
      </w:r>
      <w:r>
        <w:rPr>
          <w:rStyle w:val="others5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, код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в счет возмещения ущерба денежную сумму в размере 189 746 рублей, расходы, понесенные на оплату досудебной экспертизы в размере 5 000 рублей и почтовых расходов в размере 336 рублей, а также расходы на уплату государственной пошлины в размере 4 000 рублей.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удовлетворении остальной части исковых требований отказать.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Решение может быть обжаловано сторонами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апелляционном порядке в судебную коллегию по гражданским делам Волгоградского областного суда через Ленинский районный суд в течение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месяца со дня принятия решения суда в окончательной форме, то есть с 21 декабря 2022 года.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Судья:    Молоканов Д.А</w:t>
      </w:r>
    </w:p>
    <w:p w:rsidR="00722DD2" w:rsidRDefault="00722DD2" w:rsidP="00722D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Копия верна. Судья</w:t>
      </w:r>
    </w:p>
    <w:p w:rsidR="005B4D13" w:rsidRDefault="005B4D13"/>
    <w:sectPr w:rsidR="005B4D13" w:rsidSect="005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D2"/>
    <w:rsid w:val="0000350E"/>
    <w:rsid w:val="000155DD"/>
    <w:rsid w:val="00015CCE"/>
    <w:rsid w:val="000168BC"/>
    <w:rsid w:val="0001777D"/>
    <w:rsid w:val="000306D5"/>
    <w:rsid w:val="00033E7C"/>
    <w:rsid w:val="000342DA"/>
    <w:rsid w:val="0003505C"/>
    <w:rsid w:val="00036767"/>
    <w:rsid w:val="000402F3"/>
    <w:rsid w:val="000404A3"/>
    <w:rsid w:val="000417F3"/>
    <w:rsid w:val="00043D3A"/>
    <w:rsid w:val="000442D7"/>
    <w:rsid w:val="00046ACF"/>
    <w:rsid w:val="00050B3C"/>
    <w:rsid w:val="000638DB"/>
    <w:rsid w:val="00063EBE"/>
    <w:rsid w:val="0006401A"/>
    <w:rsid w:val="000667AA"/>
    <w:rsid w:val="00071C79"/>
    <w:rsid w:val="000739C2"/>
    <w:rsid w:val="00077B62"/>
    <w:rsid w:val="0008144D"/>
    <w:rsid w:val="00085537"/>
    <w:rsid w:val="0009260F"/>
    <w:rsid w:val="000A40FE"/>
    <w:rsid w:val="000B007A"/>
    <w:rsid w:val="000B5691"/>
    <w:rsid w:val="000C15CD"/>
    <w:rsid w:val="000D1194"/>
    <w:rsid w:val="000D4E20"/>
    <w:rsid w:val="000D5EC5"/>
    <w:rsid w:val="000E2659"/>
    <w:rsid w:val="000E327D"/>
    <w:rsid w:val="000E6C51"/>
    <w:rsid w:val="000F5C88"/>
    <w:rsid w:val="001021F6"/>
    <w:rsid w:val="00102367"/>
    <w:rsid w:val="00106E20"/>
    <w:rsid w:val="00113FD7"/>
    <w:rsid w:val="00124EC1"/>
    <w:rsid w:val="00127F2E"/>
    <w:rsid w:val="001379B6"/>
    <w:rsid w:val="00141C47"/>
    <w:rsid w:val="001443AD"/>
    <w:rsid w:val="001542CA"/>
    <w:rsid w:val="00156B65"/>
    <w:rsid w:val="00160CC2"/>
    <w:rsid w:val="00163A20"/>
    <w:rsid w:val="001704B6"/>
    <w:rsid w:val="001758E4"/>
    <w:rsid w:val="001777E3"/>
    <w:rsid w:val="001819E9"/>
    <w:rsid w:val="00182242"/>
    <w:rsid w:val="00186721"/>
    <w:rsid w:val="00191A33"/>
    <w:rsid w:val="00194816"/>
    <w:rsid w:val="00196D64"/>
    <w:rsid w:val="001A5BB5"/>
    <w:rsid w:val="001A5D4C"/>
    <w:rsid w:val="001A63EC"/>
    <w:rsid w:val="001B3327"/>
    <w:rsid w:val="001B45FC"/>
    <w:rsid w:val="001B655E"/>
    <w:rsid w:val="001C014D"/>
    <w:rsid w:val="001C26A1"/>
    <w:rsid w:val="001C2D69"/>
    <w:rsid w:val="001C3ACB"/>
    <w:rsid w:val="001C7883"/>
    <w:rsid w:val="001D0147"/>
    <w:rsid w:val="001D0D0D"/>
    <w:rsid w:val="001D1B2C"/>
    <w:rsid w:val="001D79E1"/>
    <w:rsid w:val="001E2357"/>
    <w:rsid w:val="001E48A0"/>
    <w:rsid w:val="00202195"/>
    <w:rsid w:val="0020523B"/>
    <w:rsid w:val="00207246"/>
    <w:rsid w:val="002078A3"/>
    <w:rsid w:val="00211F3A"/>
    <w:rsid w:val="002124F8"/>
    <w:rsid w:val="002145F7"/>
    <w:rsid w:val="002229E4"/>
    <w:rsid w:val="00226E5A"/>
    <w:rsid w:val="00231FD3"/>
    <w:rsid w:val="002345F0"/>
    <w:rsid w:val="00234CF6"/>
    <w:rsid w:val="00237FDD"/>
    <w:rsid w:val="00240132"/>
    <w:rsid w:val="002409FE"/>
    <w:rsid w:val="00245BE6"/>
    <w:rsid w:val="0025230B"/>
    <w:rsid w:val="0025303F"/>
    <w:rsid w:val="00254152"/>
    <w:rsid w:val="002542F3"/>
    <w:rsid w:val="00255665"/>
    <w:rsid w:val="00256901"/>
    <w:rsid w:val="002621CD"/>
    <w:rsid w:val="00267DEA"/>
    <w:rsid w:val="0027345D"/>
    <w:rsid w:val="0027384B"/>
    <w:rsid w:val="00282C58"/>
    <w:rsid w:val="0028783D"/>
    <w:rsid w:val="00287B48"/>
    <w:rsid w:val="00294C2E"/>
    <w:rsid w:val="00297382"/>
    <w:rsid w:val="002B009B"/>
    <w:rsid w:val="002C5006"/>
    <w:rsid w:val="002C6B5E"/>
    <w:rsid w:val="002D1F43"/>
    <w:rsid w:val="002D6CB0"/>
    <w:rsid w:val="002E110A"/>
    <w:rsid w:val="002E372C"/>
    <w:rsid w:val="002F75A7"/>
    <w:rsid w:val="003004BB"/>
    <w:rsid w:val="003024A8"/>
    <w:rsid w:val="00303D3E"/>
    <w:rsid w:val="00312E7C"/>
    <w:rsid w:val="00314EF5"/>
    <w:rsid w:val="003308AE"/>
    <w:rsid w:val="00337B79"/>
    <w:rsid w:val="00351E07"/>
    <w:rsid w:val="003527DA"/>
    <w:rsid w:val="00353AA3"/>
    <w:rsid w:val="00354A1D"/>
    <w:rsid w:val="00354ECA"/>
    <w:rsid w:val="0036433B"/>
    <w:rsid w:val="003679CB"/>
    <w:rsid w:val="00371B7C"/>
    <w:rsid w:val="00373757"/>
    <w:rsid w:val="00383294"/>
    <w:rsid w:val="003853D2"/>
    <w:rsid w:val="00395021"/>
    <w:rsid w:val="00395451"/>
    <w:rsid w:val="00395BB4"/>
    <w:rsid w:val="00395DEC"/>
    <w:rsid w:val="00396237"/>
    <w:rsid w:val="003A1D14"/>
    <w:rsid w:val="003A57AB"/>
    <w:rsid w:val="003B7B1B"/>
    <w:rsid w:val="003B7F01"/>
    <w:rsid w:val="003C47C1"/>
    <w:rsid w:val="003C535D"/>
    <w:rsid w:val="003C6771"/>
    <w:rsid w:val="003C76C3"/>
    <w:rsid w:val="003E4D68"/>
    <w:rsid w:val="003F1653"/>
    <w:rsid w:val="003F1F6D"/>
    <w:rsid w:val="003F6C6D"/>
    <w:rsid w:val="0040626A"/>
    <w:rsid w:val="00410F0E"/>
    <w:rsid w:val="00414731"/>
    <w:rsid w:val="00422AB6"/>
    <w:rsid w:val="0042300F"/>
    <w:rsid w:val="004238D0"/>
    <w:rsid w:val="004306E9"/>
    <w:rsid w:val="00430F79"/>
    <w:rsid w:val="00431F5E"/>
    <w:rsid w:val="00432BFB"/>
    <w:rsid w:val="00435F50"/>
    <w:rsid w:val="0044098A"/>
    <w:rsid w:val="004440D3"/>
    <w:rsid w:val="00445B97"/>
    <w:rsid w:val="0045297E"/>
    <w:rsid w:val="00454AD7"/>
    <w:rsid w:val="00456760"/>
    <w:rsid w:val="00457A76"/>
    <w:rsid w:val="00461380"/>
    <w:rsid w:val="00482E75"/>
    <w:rsid w:val="00492F0B"/>
    <w:rsid w:val="00493349"/>
    <w:rsid w:val="004940B1"/>
    <w:rsid w:val="004A2417"/>
    <w:rsid w:val="004B3A79"/>
    <w:rsid w:val="004B45AB"/>
    <w:rsid w:val="004B4E72"/>
    <w:rsid w:val="004C204D"/>
    <w:rsid w:val="004C2574"/>
    <w:rsid w:val="004D1F36"/>
    <w:rsid w:val="004E03A3"/>
    <w:rsid w:val="004E2C4B"/>
    <w:rsid w:val="004E5156"/>
    <w:rsid w:val="004F3D1F"/>
    <w:rsid w:val="004F60E9"/>
    <w:rsid w:val="00502BF2"/>
    <w:rsid w:val="00502FA6"/>
    <w:rsid w:val="005059CE"/>
    <w:rsid w:val="00506154"/>
    <w:rsid w:val="0051586C"/>
    <w:rsid w:val="00516190"/>
    <w:rsid w:val="00516CC4"/>
    <w:rsid w:val="00520A65"/>
    <w:rsid w:val="00523165"/>
    <w:rsid w:val="00524CBC"/>
    <w:rsid w:val="00540AAE"/>
    <w:rsid w:val="0054369A"/>
    <w:rsid w:val="0054770C"/>
    <w:rsid w:val="0055233B"/>
    <w:rsid w:val="00552B03"/>
    <w:rsid w:val="00553F7C"/>
    <w:rsid w:val="005551AE"/>
    <w:rsid w:val="00557D9F"/>
    <w:rsid w:val="0056001A"/>
    <w:rsid w:val="005635A8"/>
    <w:rsid w:val="005732A8"/>
    <w:rsid w:val="005748A3"/>
    <w:rsid w:val="0057767C"/>
    <w:rsid w:val="00581891"/>
    <w:rsid w:val="005822CD"/>
    <w:rsid w:val="00585773"/>
    <w:rsid w:val="0058703A"/>
    <w:rsid w:val="00587E6D"/>
    <w:rsid w:val="00590701"/>
    <w:rsid w:val="00594799"/>
    <w:rsid w:val="00594CE0"/>
    <w:rsid w:val="005A0A24"/>
    <w:rsid w:val="005A7D9E"/>
    <w:rsid w:val="005B1BB1"/>
    <w:rsid w:val="005B1FE1"/>
    <w:rsid w:val="005B444E"/>
    <w:rsid w:val="005B48CA"/>
    <w:rsid w:val="005B4D13"/>
    <w:rsid w:val="005B72D3"/>
    <w:rsid w:val="005C394A"/>
    <w:rsid w:val="005C44B3"/>
    <w:rsid w:val="005C4E61"/>
    <w:rsid w:val="005D56D8"/>
    <w:rsid w:val="005E260A"/>
    <w:rsid w:val="005E4790"/>
    <w:rsid w:val="005E4AB2"/>
    <w:rsid w:val="005E4F1F"/>
    <w:rsid w:val="005F07EB"/>
    <w:rsid w:val="00601FBD"/>
    <w:rsid w:val="00605F36"/>
    <w:rsid w:val="00606ED2"/>
    <w:rsid w:val="00611F0C"/>
    <w:rsid w:val="00613613"/>
    <w:rsid w:val="00614A43"/>
    <w:rsid w:val="00615B8C"/>
    <w:rsid w:val="00616C3A"/>
    <w:rsid w:val="006243E1"/>
    <w:rsid w:val="006246C1"/>
    <w:rsid w:val="00626E67"/>
    <w:rsid w:val="006277E7"/>
    <w:rsid w:val="0063048F"/>
    <w:rsid w:val="006309C4"/>
    <w:rsid w:val="0063323A"/>
    <w:rsid w:val="006422EA"/>
    <w:rsid w:val="00645A4D"/>
    <w:rsid w:val="00646229"/>
    <w:rsid w:val="00653832"/>
    <w:rsid w:val="00653A42"/>
    <w:rsid w:val="00656BD5"/>
    <w:rsid w:val="00660C3F"/>
    <w:rsid w:val="0066202A"/>
    <w:rsid w:val="00662652"/>
    <w:rsid w:val="00675453"/>
    <w:rsid w:val="00681A9C"/>
    <w:rsid w:val="00686476"/>
    <w:rsid w:val="00686F3D"/>
    <w:rsid w:val="0069070C"/>
    <w:rsid w:val="00691DDC"/>
    <w:rsid w:val="006B76A7"/>
    <w:rsid w:val="006B7F2A"/>
    <w:rsid w:val="006B7F30"/>
    <w:rsid w:val="006F100E"/>
    <w:rsid w:val="006F2690"/>
    <w:rsid w:val="006F40DA"/>
    <w:rsid w:val="006F533F"/>
    <w:rsid w:val="006F5917"/>
    <w:rsid w:val="007027DA"/>
    <w:rsid w:val="00710921"/>
    <w:rsid w:val="00712ECA"/>
    <w:rsid w:val="0072277F"/>
    <w:rsid w:val="00722DD2"/>
    <w:rsid w:val="00723B78"/>
    <w:rsid w:val="00724C61"/>
    <w:rsid w:val="00724FD5"/>
    <w:rsid w:val="00725141"/>
    <w:rsid w:val="00725586"/>
    <w:rsid w:val="007324F3"/>
    <w:rsid w:val="0073605A"/>
    <w:rsid w:val="00736429"/>
    <w:rsid w:val="007371CA"/>
    <w:rsid w:val="00740E89"/>
    <w:rsid w:val="00750FD0"/>
    <w:rsid w:val="00751577"/>
    <w:rsid w:val="0076058C"/>
    <w:rsid w:val="00762067"/>
    <w:rsid w:val="0076326E"/>
    <w:rsid w:val="007652AC"/>
    <w:rsid w:val="0076548D"/>
    <w:rsid w:val="00767AA6"/>
    <w:rsid w:val="00771336"/>
    <w:rsid w:val="00775D26"/>
    <w:rsid w:val="007770F4"/>
    <w:rsid w:val="007774A5"/>
    <w:rsid w:val="0078275A"/>
    <w:rsid w:val="00783157"/>
    <w:rsid w:val="007855BA"/>
    <w:rsid w:val="00794674"/>
    <w:rsid w:val="00795DD7"/>
    <w:rsid w:val="00795E85"/>
    <w:rsid w:val="007A4C2C"/>
    <w:rsid w:val="007A5646"/>
    <w:rsid w:val="007B698D"/>
    <w:rsid w:val="007C7994"/>
    <w:rsid w:val="007C7FC8"/>
    <w:rsid w:val="007D0D4B"/>
    <w:rsid w:val="007D0ECB"/>
    <w:rsid w:val="007D3B2D"/>
    <w:rsid w:val="007D7C45"/>
    <w:rsid w:val="007E015A"/>
    <w:rsid w:val="007E2D69"/>
    <w:rsid w:val="007E7083"/>
    <w:rsid w:val="007F1194"/>
    <w:rsid w:val="007F6C03"/>
    <w:rsid w:val="0080062F"/>
    <w:rsid w:val="00805BC9"/>
    <w:rsid w:val="008071E6"/>
    <w:rsid w:val="00807F4E"/>
    <w:rsid w:val="008101BE"/>
    <w:rsid w:val="00810CD5"/>
    <w:rsid w:val="0082548F"/>
    <w:rsid w:val="00834E4A"/>
    <w:rsid w:val="0083580A"/>
    <w:rsid w:val="008411FC"/>
    <w:rsid w:val="00851EC0"/>
    <w:rsid w:val="00852BAB"/>
    <w:rsid w:val="0085450B"/>
    <w:rsid w:val="00857956"/>
    <w:rsid w:val="00862CF5"/>
    <w:rsid w:val="0086362F"/>
    <w:rsid w:val="008650BE"/>
    <w:rsid w:val="0086684E"/>
    <w:rsid w:val="00867F5E"/>
    <w:rsid w:val="0087031D"/>
    <w:rsid w:val="0087277C"/>
    <w:rsid w:val="0087623D"/>
    <w:rsid w:val="00876EE0"/>
    <w:rsid w:val="00881BEB"/>
    <w:rsid w:val="00883168"/>
    <w:rsid w:val="00885E55"/>
    <w:rsid w:val="00895CCD"/>
    <w:rsid w:val="00897A71"/>
    <w:rsid w:val="008A1227"/>
    <w:rsid w:val="008A4D94"/>
    <w:rsid w:val="008A7F6B"/>
    <w:rsid w:val="008B15AA"/>
    <w:rsid w:val="008C00C6"/>
    <w:rsid w:val="008C316E"/>
    <w:rsid w:val="008C70FF"/>
    <w:rsid w:val="008D21E6"/>
    <w:rsid w:val="008D67E5"/>
    <w:rsid w:val="008D6D2E"/>
    <w:rsid w:val="008E4FFB"/>
    <w:rsid w:val="008F2EEB"/>
    <w:rsid w:val="008F7A1F"/>
    <w:rsid w:val="009022EB"/>
    <w:rsid w:val="00905586"/>
    <w:rsid w:val="009058D4"/>
    <w:rsid w:val="00911066"/>
    <w:rsid w:val="0091743E"/>
    <w:rsid w:val="00920A84"/>
    <w:rsid w:val="00921A7A"/>
    <w:rsid w:val="00927B60"/>
    <w:rsid w:val="00931033"/>
    <w:rsid w:val="009318E9"/>
    <w:rsid w:val="009320EF"/>
    <w:rsid w:val="009320FF"/>
    <w:rsid w:val="00932AA5"/>
    <w:rsid w:val="009338B5"/>
    <w:rsid w:val="00944B0C"/>
    <w:rsid w:val="00952AC8"/>
    <w:rsid w:val="00954C3E"/>
    <w:rsid w:val="00956849"/>
    <w:rsid w:val="00960855"/>
    <w:rsid w:val="00964623"/>
    <w:rsid w:val="009668AD"/>
    <w:rsid w:val="00966B88"/>
    <w:rsid w:val="009749DD"/>
    <w:rsid w:val="009761EA"/>
    <w:rsid w:val="00980E30"/>
    <w:rsid w:val="009826AF"/>
    <w:rsid w:val="00990939"/>
    <w:rsid w:val="009A102A"/>
    <w:rsid w:val="009A6082"/>
    <w:rsid w:val="009B231E"/>
    <w:rsid w:val="009B43A6"/>
    <w:rsid w:val="009B699B"/>
    <w:rsid w:val="009B6A1A"/>
    <w:rsid w:val="009C373E"/>
    <w:rsid w:val="009C4136"/>
    <w:rsid w:val="009C4174"/>
    <w:rsid w:val="009C4C7B"/>
    <w:rsid w:val="009C5AB6"/>
    <w:rsid w:val="009D1883"/>
    <w:rsid w:val="009D462C"/>
    <w:rsid w:val="009D47CF"/>
    <w:rsid w:val="009D4D6D"/>
    <w:rsid w:val="009D5F8E"/>
    <w:rsid w:val="009D6A4E"/>
    <w:rsid w:val="009E049B"/>
    <w:rsid w:val="009E3D5A"/>
    <w:rsid w:val="009E598D"/>
    <w:rsid w:val="009E5A98"/>
    <w:rsid w:val="009E611C"/>
    <w:rsid w:val="009E7520"/>
    <w:rsid w:val="009F0496"/>
    <w:rsid w:val="009F0A6F"/>
    <w:rsid w:val="009F2665"/>
    <w:rsid w:val="009F308A"/>
    <w:rsid w:val="009F4E06"/>
    <w:rsid w:val="009F5390"/>
    <w:rsid w:val="00A008DF"/>
    <w:rsid w:val="00A02DC2"/>
    <w:rsid w:val="00A065FE"/>
    <w:rsid w:val="00A1289D"/>
    <w:rsid w:val="00A2611A"/>
    <w:rsid w:val="00A26303"/>
    <w:rsid w:val="00A2631F"/>
    <w:rsid w:val="00A27B58"/>
    <w:rsid w:val="00A318D3"/>
    <w:rsid w:val="00A31F06"/>
    <w:rsid w:val="00A34F13"/>
    <w:rsid w:val="00A413C7"/>
    <w:rsid w:val="00A436B1"/>
    <w:rsid w:val="00A43C80"/>
    <w:rsid w:val="00A45CD3"/>
    <w:rsid w:val="00A51F60"/>
    <w:rsid w:val="00A53CB5"/>
    <w:rsid w:val="00A56B75"/>
    <w:rsid w:val="00A6101C"/>
    <w:rsid w:val="00A63DEE"/>
    <w:rsid w:val="00A73827"/>
    <w:rsid w:val="00A77A3E"/>
    <w:rsid w:val="00A80D7D"/>
    <w:rsid w:val="00A81953"/>
    <w:rsid w:val="00A82490"/>
    <w:rsid w:val="00A84680"/>
    <w:rsid w:val="00A84686"/>
    <w:rsid w:val="00AA2792"/>
    <w:rsid w:val="00AA4090"/>
    <w:rsid w:val="00AA6775"/>
    <w:rsid w:val="00AB29A1"/>
    <w:rsid w:val="00AB4E0D"/>
    <w:rsid w:val="00AB690E"/>
    <w:rsid w:val="00AC069D"/>
    <w:rsid w:val="00AC37C3"/>
    <w:rsid w:val="00AC4D23"/>
    <w:rsid w:val="00AD18A5"/>
    <w:rsid w:val="00AD1D86"/>
    <w:rsid w:val="00AD4C3C"/>
    <w:rsid w:val="00AD5D72"/>
    <w:rsid w:val="00AE021D"/>
    <w:rsid w:val="00AE3C15"/>
    <w:rsid w:val="00AE3C8F"/>
    <w:rsid w:val="00AE5E00"/>
    <w:rsid w:val="00B0529A"/>
    <w:rsid w:val="00B123A5"/>
    <w:rsid w:val="00B2144C"/>
    <w:rsid w:val="00B25112"/>
    <w:rsid w:val="00B27DCF"/>
    <w:rsid w:val="00B302B6"/>
    <w:rsid w:val="00B304DF"/>
    <w:rsid w:val="00B30CB9"/>
    <w:rsid w:val="00B31127"/>
    <w:rsid w:val="00B40C5A"/>
    <w:rsid w:val="00B4349F"/>
    <w:rsid w:val="00B50967"/>
    <w:rsid w:val="00B54002"/>
    <w:rsid w:val="00B6573A"/>
    <w:rsid w:val="00B74487"/>
    <w:rsid w:val="00B74EE2"/>
    <w:rsid w:val="00B753BF"/>
    <w:rsid w:val="00B75788"/>
    <w:rsid w:val="00B80454"/>
    <w:rsid w:val="00B810DB"/>
    <w:rsid w:val="00B81E9E"/>
    <w:rsid w:val="00B823A8"/>
    <w:rsid w:val="00B838C4"/>
    <w:rsid w:val="00B84491"/>
    <w:rsid w:val="00B844CA"/>
    <w:rsid w:val="00B857E6"/>
    <w:rsid w:val="00B900CE"/>
    <w:rsid w:val="00B90ADD"/>
    <w:rsid w:val="00B925BC"/>
    <w:rsid w:val="00B9516C"/>
    <w:rsid w:val="00BA0592"/>
    <w:rsid w:val="00BA58FC"/>
    <w:rsid w:val="00BB2B48"/>
    <w:rsid w:val="00BB3D90"/>
    <w:rsid w:val="00BB665D"/>
    <w:rsid w:val="00BC0499"/>
    <w:rsid w:val="00BC3440"/>
    <w:rsid w:val="00BC56EA"/>
    <w:rsid w:val="00BC64FD"/>
    <w:rsid w:val="00BC6B78"/>
    <w:rsid w:val="00BD4A2E"/>
    <w:rsid w:val="00BD6D74"/>
    <w:rsid w:val="00BE050C"/>
    <w:rsid w:val="00BE13C0"/>
    <w:rsid w:val="00BE3221"/>
    <w:rsid w:val="00BE5B75"/>
    <w:rsid w:val="00BF006B"/>
    <w:rsid w:val="00BF0589"/>
    <w:rsid w:val="00BF6921"/>
    <w:rsid w:val="00BF7F6A"/>
    <w:rsid w:val="00C00D61"/>
    <w:rsid w:val="00C10F80"/>
    <w:rsid w:val="00C110F8"/>
    <w:rsid w:val="00C14E4E"/>
    <w:rsid w:val="00C1708C"/>
    <w:rsid w:val="00C17DAF"/>
    <w:rsid w:val="00C20DE1"/>
    <w:rsid w:val="00C23731"/>
    <w:rsid w:val="00C27C1E"/>
    <w:rsid w:val="00C31108"/>
    <w:rsid w:val="00C3357F"/>
    <w:rsid w:val="00C354BE"/>
    <w:rsid w:val="00C36D76"/>
    <w:rsid w:val="00C42DEB"/>
    <w:rsid w:val="00C45A71"/>
    <w:rsid w:val="00C46393"/>
    <w:rsid w:val="00C53153"/>
    <w:rsid w:val="00C610EC"/>
    <w:rsid w:val="00C63C7F"/>
    <w:rsid w:val="00C828FA"/>
    <w:rsid w:val="00C94CCC"/>
    <w:rsid w:val="00CA187D"/>
    <w:rsid w:val="00CA67A6"/>
    <w:rsid w:val="00CA78EF"/>
    <w:rsid w:val="00CB6842"/>
    <w:rsid w:val="00CD2B38"/>
    <w:rsid w:val="00CD3AAE"/>
    <w:rsid w:val="00CD6E55"/>
    <w:rsid w:val="00CE4128"/>
    <w:rsid w:val="00CE549A"/>
    <w:rsid w:val="00CE7F10"/>
    <w:rsid w:val="00CF0011"/>
    <w:rsid w:val="00CF369C"/>
    <w:rsid w:val="00CF7711"/>
    <w:rsid w:val="00D11D9C"/>
    <w:rsid w:val="00D124CA"/>
    <w:rsid w:val="00D13DA8"/>
    <w:rsid w:val="00D22249"/>
    <w:rsid w:val="00D352B9"/>
    <w:rsid w:val="00D35A39"/>
    <w:rsid w:val="00D458EC"/>
    <w:rsid w:val="00D51920"/>
    <w:rsid w:val="00D53DE1"/>
    <w:rsid w:val="00D5431B"/>
    <w:rsid w:val="00D54A27"/>
    <w:rsid w:val="00D55B76"/>
    <w:rsid w:val="00D56D54"/>
    <w:rsid w:val="00D64FE6"/>
    <w:rsid w:val="00D70177"/>
    <w:rsid w:val="00D75840"/>
    <w:rsid w:val="00D77B59"/>
    <w:rsid w:val="00D81837"/>
    <w:rsid w:val="00D8614E"/>
    <w:rsid w:val="00D91E96"/>
    <w:rsid w:val="00D92D2B"/>
    <w:rsid w:val="00D95731"/>
    <w:rsid w:val="00DA0A7D"/>
    <w:rsid w:val="00DA1758"/>
    <w:rsid w:val="00DA5659"/>
    <w:rsid w:val="00DA7DB9"/>
    <w:rsid w:val="00DB03FE"/>
    <w:rsid w:val="00DB3EAD"/>
    <w:rsid w:val="00DB4B35"/>
    <w:rsid w:val="00DB6C29"/>
    <w:rsid w:val="00DC6428"/>
    <w:rsid w:val="00DE1550"/>
    <w:rsid w:val="00DE2DFF"/>
    <w:rsid w:val="00DE7154"/>
    <w:rsid w:val="00DF3257"/>
    <w:rsid w:val="00DF4B51"/>
    <w:rsid w:val="00E130FA"/>
    <w:rsid w:val="00E13C2B"/>
    <w:rsid w:val="00E24746"/>
    <w:rsid w:val="00E30273"/>
    <w:rsid w:val="00E3191B"/>
    <w:rsid w:val="00E33FAF"/>
    <w:rsid w:val="00E363E7"/>
    <w:rsid w:val="00E37E65"/>
    <w:rsid w:val="00E42CD0"/>
    <w:rsid w:val="00E57A31"/>
    <w:rsid w:val="00E701A4"/>
    <w:rsid w:val="00E732A4"/>
    <w:rsid w:val="00E86742"/>
    <w:rsid w:val="00E86E9D"/>
    <w:rsid w:val="00E91C4A"/>
    <w:rsid w:val="00E9223C"/>
    <w:rsid w:val="00E95D37"/>
    <w:rsid w:val="00EA117E"/>
    <w:rsid w:val="00EB162B"/>
    <w:rsid w:val="00EB1D4A"/>
    <w:rsid w:val="00EB2BB1"/>
    <w:rsid w:val="00EB36B9"/>
    <w:rsid w:val="00EB6AEF"/>
    <w:rsid w:val="00EB732C"/>
    <w:rsid w:val="00EC2F45"/>
    <w:rsid w:val="00EC617E"/>
    <w:rsid w:val="00ED097A"/>
    <w:rsid w:val="00ED133B"/>
    <w:rsid w:val="00ED6C53"/>
    <w:rsid w:val="00EE13E8"/>
    <w:rsid w:val="00EE580B"/>
    <w:rsid w:val="00EF4C5F"/>
    <w:rsid w:val="00F00F56"/>
    <w:rsid w:val="00F0204E"/>
    <w:rsid w:val="00F034F4"/>
    <w:rsid w:val="00F055D1"/>
    <w:rsid w:val="00F0780F"/>
    <w:rsid w:val="00F109A1"/>
    <w:rsid w:val="00F11AFB"/>
    <w:rsid w:val="00F152F8"/>
    <w:rsid w:val="00F15963"/>
    <w:rsid w:val="00F1621F"/>
    <w:rsid w:val="00F16B5E"/>
    <w:rsid w:val="00F16BFE"/>
    <w:rsid w:val="00F2388C"/>
    <w:rsid w:val="00F24B7A"/>
    <w:rsid w:val="00F33CF6"/>
    <w:rsid w:val="00F36DBA"/>
    <w:rsid w:val="00F37E8C"/>
    <w:rsid w:val="00F4026B"/>
    <w:rsid w:val="00F4232E"/>
    <w:rsid w:val="00F42B7C"/>
    <w:rsid w:val="00F44E99"/>
    <w:rsid w:val="00F47E01"/>
    <w:rsid w:val="00F568B5"/>
    <w:rsid w:val="00F64FF6"/>
    <w:rsid w:val="00F66ACC"/>
    <w:rsid w:val="00F66B85"/>
    <w:rsid w:val="00F74EC3"/>
    <w:rsid w:val="00F852B3"/>
    <w:rsid w:val="00F86CB0"/>
    <w:rsid w:val="00F86E89"/>
    <w:rsid w:val="00F942E5"/>
    <w:rsid w:val="00FA5EF0"/>
    <w:rsid w:val="00FA7831"/>
    <w:rsid w:val="00FB5531"/>
    <w:rsid w:val="00FB7854"/>
    <w:rsid w:val="00FB7A78"/>
    <w:rsid w:val="00FD565F"/>
    <w:rsid w:val="00FD660C"/>
    <w:rsid w:val="00FE3B2F"/>
    <w:rsid w:val="00FE7278"/>
    <w:rsid w:val="00FE75CA"/>
    <w:rsid w:val="00FF0102"/>
    <w:rsid w:val="00FF20EE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26"/>
        <w:lang w:val="ru-RU" w:eastAsia="en-US" w:bidi="ar-SA"/>
      </w:rPr>
    </w:rPrDefault>
    <w:pPrDefault>
      <w:pPr>
        <w:spacing w:after="200" w:line="276" w:lineRule="auto"/>
        <w:ind w:left="1452" w:hanging="14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22DD2"/>
  </w:style>
  <w:style w:type="character" w:customStyle="1" w:styleId="fio9">
    <w:name w:val="fio9"/>
    <w:basedOn w:val="a0"/>
    <w:rsid w:val="00722DD2"/>
  </w:style>
  <w:style w:type="character" w:customStyle="1" w:styleId="fio2">
    <w:name w:val="fio2"/>
    <w:basedOn w:val="a0"/>
    <w:rsid w:val="00722DD2"/>
  </w:style>
  <w:style w:type="paragraph" w:customStyle="1" w:styleId="msoclassa3">
    <w:name w:val="msoclassa3"/>
    <w:basedOn w:val="a"/>
    <w:rsid w:val="00722D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722DD2"/>
  </w:style>
  <w:style w:type="character" w:customStyle="1" w:styleId="others1">
    <w:name w:val="others1"/>
    <w:basedOn w:val="a0"/>
    <w:rsid w:val="00722DD2"/>
  </w:style>
  <w:style w:type="character" w:customStyle="1" w:styleId="nomer2">
    <w:name w:val="nomer2"/>
    <w:basedOn w:val="a0"/>
    <w:rsid w:val="00722DD2"/>
  </w:style>
  <w:style w:type="character" w:customStyle="1" w:styleId="data2">
    <w:name w:val="data2"/>
    <w:basedOn w:val="a0"/>
    <w:rsid w:val="00722DD2"/>
  </w:style>
  <w:style w:type="character" w:customStyle="1" w:styleId="fio7">
    <w:name w:val="fio7"/>
    <w:basedOn w:val="a0"/>
    <w:rsid w:val="00722DD2"/>
  </w:style>
  <w:style w:type="paragraph" w:customStyle="1" w:styleId="msoclassa8">
    <w:name w:val="msoclassa8"/>
    <w:basedOn w:val="a"/>
    <w:rsid w:val="00722D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722DD2"/>
  </w:style>
  <w:style w:type="character" w:customStyle="1" w:styleId="others7">
    <w:name w:val="others7"/>
    <w:basedOn w:val="a0"/>
    <w:rsid w:val="00722DD2"/>
  </w:style>
  <w:style w:type="character" w:customStyle="1" w:styleId="others3">
    <w:name w:val="others3"/>
    <w:basedOn w:val="a0"/>
    <w:rsid w:val="00722DD2"/>
  </w:style>
  <w:style w:type="character" w:customStyle="1" w:styleId="others6">
    <w:name w:val="others6"/>
    <w:basedOn w:val="a0"/>
    <w:rsid w:val="00722DD2"/>
  </w:style>
  <w:style w:type="character" w:customStyle="1" w:styleId="fio3">
    <w:name w:val="fio3"/>
    <w:basedOn w:val="a0"/>
    <w:rsid w:val="00722DD2"/>
  </w:style>
  <w:style w:type="character" w:customStyle="1" w:styleId="others4">
    <w:name w:val="others4"/>
    <w:basedOn w:val="a0"/>
    <w:rsid w:val="00722DD2"/>
  </w:style>
  <w:style w:type="character" w:customStyle="1" w:styleId="others5">
    <w:name w:val="others5"/>
    <w:basedOn w:val="a0"/>
    <w:rsid w:val="00722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2267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2023-09-21T07:10:00Z</dcterms:created>
  <dcterms:modified xsi:type="dcterms:W3CDTF">2023-09-21T07:11:00Z</dcterms:modified>
</cp:coreProperties>
</file>